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5032"/>
        <w:gridCol w:w="5033"/>
      </w:tblGrid>
      <w:tr w:rsidR="001E5347" w:rsidTr="00443C18">
        <w:tblPrEx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5032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трудового коллектива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Е.В.Разина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2015 г.</w:t>
            </w:r>
          </w:p>
          <w:p w:rsidR="001E5347" w:rsidRDefault="001E5347" w:rsidP="001E5347">
            <w:pPr>
              <w:shd w:val="clear" w:color="auto" w:fill="FFFFFF"/>
              <w:tabs>
                <w:tab w:val="left" w:pos="4801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ТВЕРЖДАЮ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И.Б.Терновых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2015 г.</w:t>
            </w: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09A3" w:rsidRPr="00EF4655" w:rsidRDefault="00F509A3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E45" w:rsidRPr="00EF4655" w:rsidRDefault="00295E45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5347" w:rsidRDefault="001E5347" w:rsidP="00664091">
      <w:pPr>
        <w:shd w:val="clear" w:color="auto" w:fill="FFFFFF"/>
        <w:spacing w:line="0" w:lineRule="atLeast"/>
        <w:ind w:left="1915" w:right="1555" w:firstLine="2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01FAE" w:rsidRPr="00EF4655" w:rsidRDefault="003C2934" w:rsidP="00664091">
      <w:pPr>
        <w:shd w:val="clear" w:color="auto" w:fill="FFFFFF"/>
        <w:spacing w:line="0" w:lineRule="atLeast"/>
        <w:ind w:left="1915" w:right="1555" w:firstLine="2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5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1E534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F4655">
        <w:rPr>
          <w:rFonts w:ascii="Times New Roman" w:eastAsia="Times New Roman" w:hAnsi="Times New Roman" w:cs="Times New Roman"/>
          <w:b/>
          <w:sz w:val="28"/>
          <w:szCs w:val="28"/>
        </w:rPr>
        <w:t>омиссии</w:t>
      </w:r>
      <w:r w:rsidR="001E53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4655">
        <w:rPr>
          <w:rFonts w:ascii="Times New Roman" w:eastAsia="Times New Roman" w:hAnsi="Times New Roman" w:cs="Times New Roman"/>
          <w:b/>
          <w:sz w:val="28"/>
          <w:szCs w:val="28"/>
        </w:rPr>
        <w:t>по противодействию коррупции.</w:t>
      </w:r>
    </w:p>
    <w:p w:rsidR="00295E45" w:rsidRPr="00EF4655" w:rsidRDefault="00F509A3" w:rsidP="00664091">
      <w:pPr>
        <w:shd w:val="clear" w:color="auto" w:fill="FFFFFF"/>
        <w:spacing w:line="0" w:lineRule="atLeast"/>
        <w:ind w:left="1915" w:right="1555" w:firstLine="2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55">
        <w:rPr>
          <w:rFonts w:ascii="Times New Roman" w:eastAsia="Times New Roman" w:hAnsi="Times New Roman" w:cs="Times New Roman"/>
          <w:b/>
          <w:sz w:val="28"/>
          <w:szCs w:val="28"/>
        </w:rPr>
        <w:t>ООО</w:t>
      </w:r>
      <w:r w:rsidR="003C2934" w:rsidRPr="00EF4655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«Стоматологическая поликлиника №2»</w:t>
      </w:r>
      <w:r w:rsidRPr="00EF465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509A3" w:rsidRPr="00EF4655" w:rsidRDefault="00F509A3" w:rsidP="00664091">
      <w:pPr>
        <w:shd w:val="clear" w:color="auto" w:fill="FFFFFF"/>
        <w:spacing w:line="0" w:lineRule="atLeast"/>
        <w:ind w:left="1915" w:right="1555" w:firstLine="2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9A3" w:rsidRPr="00EF4655" w:rsidRDefault="00F509A3" w:rsidP="001E5347">
      <w:pPr>
        <w:shd w:val="clear" w:color="auto" w:fill="FFFFFF"/>
        <w:spacing w:line="0" w:lineRule="atLeast"/>
        <w:ind w:right="1555"/>
        <w:jc w:val="both"/>
        <w:rPr>
          <w:rFonts w:ascii="Times New Roman" w:hAnsi="Times New Roman" w:cs="Times New Roman"/>
          <w:sz w:val="28"/>
          <w:szCs w:val="28"/>
        </w:rPr>
      </w:pPr>
    </w:p>
    <w:p w:rsidR="00295E45" w:rsidRPr="00D12B36" w:rsidRDefault="003C2934" w:rsidP="00D12B36">
      <w:pPr>
        <w:pStyle w:val="a3"/>
        <w:numPr>
          <w:ilvl w:val="0"/>
          <w:numId w:val="4"/>
        </w:numPr>
        <w:shd w:val="clear" w:color="auto" w:fill="FFFFFF"/>
        <w:tabs>
          <w:tab w:val="left" w:pos="216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B36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D12B36" w:rsidRPr="00D12B36" w:rsidRDefault="00D12B36" w:rsidP="00D12B36">
      <w:pPr>
        <w:pStyle w:val="a3"/>
        <w:shd w:val="clear" w:color="auto" w:fill="FFFFFF"/>
        <w:tabs>
          <w:tab w:val="left" w:pos="216"/>
        </w:tabs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315C8" w:rsidRDefault="00EF4655" w:rsidP="00664091">
      <w:pPr>
        <w:shd w:val="clear" w:color="auto" w:fill="FFFFFF"/>
        <w:tabs>
          <w:tab w:val="left" w:pos="758"/>
        </w:tabs>
        <w:spacing w:line="0" w:lineRule="atLeast"/>
        <w:ind w:left="29"/>
        <w:jc w:val="both"/>
        <w:rPr>
          <w:rFonts w:ascii="Times New Roman" w:hAnsi="Times New Roman"/>
          <w:sz w:val="28"/>
          <w:szCs w:val="28"/>
        </w:rPr>
      </w:pPr>
      <w:r w:rsidRPr="00F315C8">
        <w:rPr>
          <w:rFonts w:ascii="Times New Roman" w:hAnsi="Times New Roman" w:cs="Times New Roman"/>
          <w:spacing w:val="-7"/>
          <w:sz w:val="28"/>
          <w:szCs w:val="28"/>
        </w:rPr>
        <w:tab/>
      </w:r>
      <w:r w:rsidR="003C2934" w:rsidRPr="00F315C8">
        <w:rPr>
          <w:rFonts w:ascii="Times New Roman" w:hAnsi="Times New Roman" w:cs="Times New Roman"/>
          <w:spacing w:val="-7"/>
          <w:sz w:val="28"/>
          <w:szCs w:val="28"/>
        </w:rPr>
        <w:t>1.1.</w:t>
      </w:r>
      <w:r w:rsidR="003C2934" w:rsidRPr="00F315C8">
        <w:rPr>
          <w:rFonts w:ascii="Times New Roman" w:hAnsi="Times New Roman" w:cs="Times New Roman"/>
          <w:sz w:val="28"/>
          <w:szCs w:val="28"/>
        </w:rPr>
        <w:tab/>
      </w:r>
      <w:r w:rsidR="00F315C8" w:rsidRPr="00F315C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F315C8" w:rsidRPr="00F315C8">
        <w:rPr>
          <w:rFonts w:ascii="Times New Roman" w:hAnsi="Times New Roman" w:cs="Times New Roman"/>
          <w:sz w:val="28"/>
          <w:szCs w:val="28"/>
        </w:rPr>
        <w:t xml:space="preserve">о </w:t>
      </w:r>
      <w:r w:rsidR="001E5347">
        <w:rPr>
          <w:rFonts w:ascii="Times New Roman" w:hAnsi="Times New Roman" w:cs="Times New Roman"/>
          <w:sz w:val="28"/>
          <w:szCs w:val="28"/>
        </w:rPr>
        <w:t>К</w:t>
      </w:r>
      <w:r w:rsidR="00F315C8" w:rsidRPr="00F315C8">
        <w:rPr>
          <w:rFonts w:ascii="Times New Roman" w:hAnsi="Times New Roman" w:cs="Times New Roman"/>
          <w:sz w:val="28"/>
          <w:szCs w:val="28"/>
        </w:rPr>
        <w:t xml:space="preserve">омиссии по противодействию коррупции </w:t>
      </w:r>
      <w:r w:rsidR="00F315C8" w:rsidRPr="00F315C8">
        <w:rPr>
          <w:rFonts w:ascii="Times New Roman" w:hAnsi="Times New Roman" w:cs="Times New Roman"/>
          <w:sz w:val="28"/>
          <w:szCs w:val="28"/>
        </w:rPr>
        <w:t xml:space="preserve">определяет порядок деятельности, задачи и компетенцию Комиссии по противодействию коррупции (далее «Комиссия») в </w:t>
      </w:r>
      <w:r w:rsidR="00F315C8">
        <w:rPr>
          <w:rFonts w:ascii="Times New Roman" w:hAnsi="Times New Roman"/>
          <w:sz w:val="28"/>
          <w:szCs w:val="28"/>
        </w:rPr>
        <w:t>ООО</w:t>
      </w:r>
      <w:r w:rsidR="00F315C8" w:rsidRPr="00CB0565">
        <w:rPr>
          <w:rFonts w:ascii="Times New Roman" w:hAnsi="Times New Roman"/>
          <w:sz w:val="28"/>
          <w:szCs w:val="28"/>
        </w:rPr>
        <w:t xml:space="preserve"> «</w:t>
      </w:r>
      <w:r w:rsidR="00F315C8">
        <w:rPr>
          <w:rFonts w:ascii="Times New Roman" w:hAnsi="Times New Roman"/>
          <w:sz w:val="28"/>
          <w:szCs w:val="28"/>
        </w:rPr>
        <w:t>Стоматологическая</w:t>
      </w:r>
      <w:r w:rsidR="00F315C8" w:rsidRPr="00CB0565">
        <w:rPr>
          <w:rFonts w:ascii="Times New Roman" w:hAnsi="Times New Roman"/>
          <w:sz w:val="28"/>
          <w:szCs w:val="28"/>
        </w:rPr>
        <w:t xml:space="preserve"> поликлиника</w:t>
      </w:r>
      <w:r w:rsidR="00F315C8">
        <w:rPr>
          <w:rFonts w:ascii="Times New Roman" w:hAnsi="Times New Roman"/>
          <w:sz w:val="28"/>
          <w:szCs w:val="28"/>
        </w:rPr>
        <w:t xml:space="preserve"> №2</w:t>
      </w:r>
      <w:r w:rsidR="00F315C8" w:rsidRPr="00CB0565">
        <w:rPr>
          <w:rFonts w:ascii="Times New Roman" w:hAnsi="Times New Roman"/>
          <w:sz w:val="28"/>
          <w:szCs w:val="28"/>
        </w:rPr>
        <w:t xml:space="preserve">» </w:t>
      </w:r>
      <w:r w:rsidR="00F315C8">
        <w:rPr>
          <w:rFonts w:ascii="Times New Roman" w:hAnsi="Times New Roman"/>
          <w:sz w:val="28"/>
          <w:szCs w:val="28"/>
        </w:rPr>
        <w:t>(далее -</w:t>
      </w:r>
      <w:r w:rsidR="00F315C8" w:rsidRPr="00CB0565">
        <w:rPr>
          <w:rFonts w:ascii="Times New Roman" w:hAnsi="Times New Roman"/>
          <w:sz w:val="28"/>
          <w:szCs w:val="28"/>
        </w:rPr>
        <w:t xml:space="preserve"> «Общество»</w:t>
      </w:r>
      <w:r w:rsidR="00F315C8">
        <w:rPr>
          <w:rFonts w:ascii="Times New Roman" w:hAnsi="Times New Roman"/>
          <w:sz w:val="28"/>
          <w:szCs w:val="28"/>
        </w:rPr>
        <w:t>).</w:t>
      </w:r>
    </w:p>
    <w:p w:rsidR="00D12B36" w:rsidRDefault="00B93C90" w:rsidP="00D12B36">
      <w:pPr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ab/>
        <w:t>1.2.</w:t>
      </w:r>
      <w:r>
        <w:rPr>
          <w:rFonts w:ascii="Times New Roman" w:hAnsi="Times New Roman"/>
          <w:sz w:val="28"/>
          <w:szCs w:val="28"/>
        </w:rPr>
        <w:tab/>
      </w:r>
      <w:r w:rsidR="00D12B36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Комиссия</w:t>
      </w:r>
      <w:r w:rsidR="00D12B36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D12B36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создается </w:t>
      </w:r>
      <w:r w:rsid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</w:t>
      </w:r>
      <w:r w:rsidR="00D12B36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ля координации деятельности руковод</w:t>
      </w:r>
      <w:r w:rsidR="00305F2F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ства </w:t>
      </w:r>
      <w:r w:rsidR="00305F2F" w:rsidRPr="00CB0565">
        <w:rPr>
          <w:rFonts w:ascii="Times New Roman" w:hAnsi="Times New Roman"/>
          <w:sz w:val="28"/>
          <w:szCs w:val="28"/>
        </w:rPr>
        <w:t>«Обществ</w:t>
      </w:r>
      <w:r w:rsidR="00305F2F">
        <w:rPr>
          <w:rFonts w:ascii="Times New Roman" w:hAnsi="Times New Roman"/>
          <w:sz w:val="28"/>
          <w:szCs w:val="28"/>
        </w:rPr>
        <w:t>а</w:t>
      </w:r>
      <w:r w:rsidR="00305F2F" w:rsidRPr="00CB0565">
        <w:rPr>
          <w:rFonts w:ascii="Times New Roman" w:hAnsi="Times New Roman"/>
          <w:sz w:val="28"/>
          <w:szCs w:val="28"/>
        </w:rPr>
        <w:t>»</w:t>
      </w:r>
      <w:r w:rsidR="00D12B36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="00305F2F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сотрудников </w:t>
      </w:r>
      <w:r w:rsidR="00305F2F" w:rsidRPr="00CB0565">
        <w:rPr>
          <w:rFonts w:ascii="Times New Roman" w:hAnsi="Times New Roman"/>
          <w:sz w:val="28"/>
          <w:szCs w:val="28"/>
        </w:rPr>
        <w:t>«Обществ</w:t>
      </w:r>
      <w:r w:rsidR="002B3F57">
        <w:rPr>
          <w:rFonts w:ascii="Times New Roman" w:hAnsi="Times New Roman"/>
          <w:sz w:val="28"/>
          <w:szCs w:val="28"/>
        </w:rPr>
        <w:t>а</w:t>
      </w:r>
      <w:r w:rsidR="00305F2F" w:rsidRPr="00CB0565">
        <w:rPr>
          <w:rFonts w:ascii="Times New Roman" w:hAnsi="Times New Roman"/>
          <w:sz w:val="28"/>
          <w:szCs w:val="28"/>
        </w:rPr>
        <w:t>»</w:t>
      </w:r>
      <w:r w:rsidR="00D12B36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устранению причин коррупции и условий им способствующих, выявлению и пресечению фактов коррупц</w:t>
      </w:r>
      <w:proofErr w:type="gramStart"/>
      <w:r w:rsidR="00D12B36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ии и её</w:t>
      </w:r>
      <w:proofErr w:type="gramEnd"/>
      <w:r w:rsidR="00D12B36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проявлений в </w:t>
      </w:r>
      <w:r w:rsidR="00D12B36" w:rsidRPr="00CB0565">
        <w:rPr>
          <w:rFonts w:ascii="Times New Roman" w:hAnsi="Times New Roman"/>
          <w:sz w:val="28"/>
          <w:szCs w:val="28"/>
        </w:rPr>
        <w:t>«Обществ</w:t>
      </w:r>
      <w:r w:rsidR="00D12B36">
        <w:rPr>
          <w:rFonts w:ascii="Times New Roman" w:hAnsi="Times New Roman"/>
          <w:sz w:val="28"/>
          <w:szCs w:val="28"/>
        </w:rPr>
        <w:t>е</w:t>
      </w:r>
      <w:r w:rsidR="00D12B36" w:rsidRPr="00CB0565">
        <w:rPr>
          <w:rFonts w:ascii="Times New Roman" w:hAnsi="Times New Roman"/>
          <w:sz w:val="28"/>
          <w:szCs w:val="28"/>
        </w:rPr>
        <w:t>»</w:t>
      </w:r>
      <w:r w:rsidR="00D12B36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</w:t>
      </w:r>
    </w:p>
    <w:p w:rsidR="00D12B36" w:rsidRPr="00D12B36" w:rsidRDefault="00D12B36" w:rsidP="00D12B36">
      <w:pPr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по</w:t>
      </w:r>
      <w:proofErr w:type="gramEnd"/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:</w:t>
      </w:r>
    </w:p>
    <w:p w:rsidR="00D12B36" w:rsidRDefault="00D12B36" w:rsidP="00D12B36">
      <w:pPr>
        <w:pStyle w:val="a3"/>
        <w:numPr>
          <w:ilvl w:val="0"/>
          <w:numId w:val="6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выявлению и устранению причин и условий, порождающих коррупцию;</w:t>
      </w:r>
    </w:p>
    <w:p w:rsidR="00D12B36" w:rsidRPr="00D12B36" w:rsidRDefault="00D12B36" w:rsidP="00D12B36">
      <w:pPr>
        <w:pStyle w:val="a3"/>
        <w:numPr>
          <w:ilvl w:val="0"/>
          <w:numId w:val="6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выработке оптимальных механизмов защиты от проникновения коррупции в подразделения </w:t>
      </w:r>
      <w:r w:rsidRPr="00CB0565">
        <w:rPr>
          <w:rFonts w:ascii="Times New Roman" w:hAnsi="Times New Roman"/>
          <w:sz w:val="28"/>
          <w:szCs w:val="28"/>
        </w:rPr>
        <w:t>«Обществ</w:t>
      </w:r>
      <w:r>
        <w:rPr>
          <w:rFonts w:ascii="Times New Roman" w:hAnsi="Times New Roman"/>
          <w:sz w:val="28"/>
          <w:szCs w:val="28"/>
        </w:rPr>
        <w:t>а</w:t>
      </w:r>
      <w:r w:rsidRPr="00CB0565">
        <w:rPr>
          <w:rFonts w:ascii="Times New Roman" w:hAnsi="Times New Roman"/>
          <w:sz w:val="28"/>
          <w:szCs w:val="28"/>
        </w:rPr>
        <w:t>»</w:t>
      </w: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 учетом их специфики, снижению в них коррупционных рисков;</w:t>
      </w:r>
    </w:p>
    <w:p w:rsidR="00D12B36" w:rsidRPr="00D12B36" w:rsidRDefault="00D12B36" w:rsidP="00D12B36">
      <w:pPr>
        <w:pStyle w:val="a3"/>
        <w:numPr>
          <w:ilvl w:val="0"/>
          <w:numId w:val="6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созданию единой системы мониторинга и информирования сотрудников </w:t>
      </w:r>
      <w:r w:rsidRPr="00D12B36">
        <w:rPr>
          <w:rFonts w:ascii="Times New Roman" w:hAnsi="Times New Roman"/>
          <w:sz w:val="28"/>
          <w:szCs w:val="28"/>
        </w:rPr>
        <w:t>«Общество»</w:t>
      </w: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проблемам коррупции;</w:t>
      </w:r>
    </w:p>
    <w:p w:rsidR="00D12B36" w:rsidRPr="00D12B36" w:rsidRDefault="00D12B36" w:rsidP="00D12B36">
      <w:pPr>
        <w:pStyle w:val="a3"/>
        <w:numPr>
          <w:ilvl w:val="0"/>
          <w:numId w:val="6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антикоррупционной пропаганде;</w:t>
      </w:r>
    </w:p>
    <w:p w:rsidR="00D12B36" w:rsidRPr="00D12B36" w:rsidRDefault="00D12B36" w:rsidP="00D12B36">
      <w:pPr>
        <w:pStyle w:val="a3"/>
        <w:numPr>
          <w:ilvl w:val="0"/>
          <w:numId w:val="6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привлечению общественности и СМИ </w:t>
      </w:r>
      <w:proofErr w:type="gramStart"/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 повышенным риском коррупции, а также формирования нетерпимого отношения к коррупции.</w:t>
      </w:r>
    </w:p>
    <w:p w:rsidR="00F155DC" w:rsidRPr="00F155DC" w:rsidRDefault="00F155DC" w:rsidP="00F155DC">
      <w:pPr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155D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Для целей настоящего Положения применяются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следующие понятия и определения.</w:t>
      </w:r>
    </w:p>
    <w:p w:rsidR="00F155DC" w:rsidRPr="00F155DC" w:rsidRDefault="00F155DC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155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Коррупция</w:t>
      </w:r>
      <w:r w:rsidRPr="00F155D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-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и/или имущественных </w:t>
      </w:r>
      <w:r w:rsidRPr="00F155D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интересов. </w:t>
      </w:r>
    </w:p>
    <w:p w:rsidR="00F155DC" w:rsidRPr="00F155DC" w:rsidRDefault="00F155DC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155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Противодействие коррупции</w:t>
      </w:r>
      <w:r w:rsidRPr="00F155D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F155DC" w:rsidRPr="00F155DC" w:rsidRDefault="00F155DC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155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Коррупционное правонарушение</w:t>
      </w:r>
      <w:r w:rsidRPr="00F155D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F155DC" w:rsidRPr="00F155DC" w:rsidRDefault="00F155DC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155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Субъекты антикоррупционной политики</w:t>
      </w:r>
      <w:r w:rsidRPr="00F155D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«Обществе»</w:t>
      </w:r>
      <w:r w:rsidRPr="00F155D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субъектами антикоррупционной политики являются:</w:t>
      </w:r>
    </w:p>
    <w:p w:rsidR="00F155DC" w:rsidRPr="00AA3992" w:rsidRDefault="002B3F57" w:rsidP="00AA3992">
      <w:pPr>
        <w:pStyle w:val="a3"/>
        <w:numPr>
          <w:ilvl w:val="0"/>
          <w:numId w:val="8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руковод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ств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CB0565">
        <w:rPr>
          <w:rFonts w:ascii="Times New Roman" w:hAnsi="Times New Roman"/>
          <w:sz w:val="28"/>
          <w:szCs w:val="28"/>
        </w:rPr>
        <w:t>«Обществ</w:t>
      </w:r>
      <w:r>
        <w:rPr>
          <w:rFonts w:ascii="Times New Roman" w:hAnsi="Times New Roman"/>
          <w:sz w:val="28"/>
          <w:szCs w:val="28"/>
        </w:rPr>
        <w:t>а</w:t>
      </w:r>
      <w:r w:rsidRPr="00CB0565">
        <w:rPr>
          <w:rFonts w:ascii="Times New Roman" w:hAnsi="Times New Roman"/>
          <w:sz w:val="28"/>
          <w:szCs w:val="28"/>
        </w:rPr>
        <w:t>»</w:t>
      </w:r>
      <w:r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="00F155DC" w:rsidRPr="00AA399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сотрудники «Общества»</w:t>
      </w:r>
      <w:r w:rsidR="00F155DC" w:rsidRPr="00AA399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;</w:t>
      </w:r>
    </w:p>
    <w:p w:rsidR="00F155DC" w:rsidRPr="00AA3992" w:rsidRDefault="00F155DC" w:rsidP="00AA3992">
      <w:pPr>
        <w:pStyle w:val="a3"/>
        <w:numPr>
          <w:ilvl w:val="0"/>
          <w:numId w:val="8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AA399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физические и юридические лица, заинтересованные в качественном оказании </w:t>
      </w:r>
      <w:r w:rsidR="00AA399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им </w:t>
      </w:r>
      <w:r w:rsidRPr="00AA399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медицинских</w:t>
      </w:r>
      <w:r w:rsidRPr="00AA399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услуг.</w:t>
      </w:r>
    </w:p>
    <w:p w:rsidR="00F155DC" w:rsidRPr="00F155DC" w:rsidRDefault="00F155DC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155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Субъекты коррупционных правонарушений</w:t>
      </w:r>
      <w:r w:rsidRPr="00F155D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F155DC" w:rsidRPr="00F155DC" w:rsidRDefault="00F155DC" w:rsidP="00F155DC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155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Предупреждение коррупции</w:t>
      </w:r>
      <w:r w:rsidRPr="00F155D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 </w:t>
      </w:r>
    </w:p>
    <w:p w:rsidR="00AA3992" w:rsidRDefault="00AA3992" w:rsidP="00AA3992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6" w:history="1">
        <w:r w:rsidRPr="00AA399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A3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конституционными законами, федеральными </w:t>
      </w:r>
      <w:hyperlink r:id="rId7" w:history="1">
        <w:r w:rsidRPr="009713D7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r w:rsidR="009713D7" w:rsidRPr="00EF4655">
        <w:rPr>
          <w:rFonts w:ascii="Times New Roman" w:eastAsia="Times New Roman" w:hAnsi="Times New Roman" w:cs="Times New Roman"/>
          <w:sz w:val="28"/>
          <w:szCs w:val="28"/>
        </w:rPr>
        <w:t>субъектов Российской Федерации</w:t>
      </w:r>
      <w:r w:rsidR="009713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13D7" w:rsidRPr="00EF465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</w:t>
      </w:r>
      <w:r w:rsidR="002B3F5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9713D7" w:rsidRPr="00EF4655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2B3F5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9713D7" w:rsidRPr="00EF4655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2B3F57">
        <w:rPr>
          <w:rFonts w:ascii="Times New Roman" w:eastAsia="Times New Roman" w:hAnsi="Times New Roman" w:cs="Times New Roman"/>
          <w:sz w:val="28"/>
          <w:szCs w:val="28"/>
        </w:rPr>
        <w:t>ами,</w:t>
      </w:r>
      <w:r w:rsidR="00971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положением о </w:t>
      </w:r>
      <w:r w:rsidR="009713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295E45" w:rsidRDefault="009713D7" w:rsidP="00664091">
      <w:pPr>
        <w:shd w:val="clear" w:color="auto" w:fill="FFFFFF"/>
        <w:tabs>
          <w:tab w:val="left" w:pos="394"/>
        </w:tabs>
        <w:spacing w:line="0" w:lineRule="atLeast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="003C2934" w:rsidRPr="00EF4655">
        <w:rPr>
          <w:rFonts w:ascii="Times New Roman" w:hAnsi="Times New Roman" w:cs="Times New Roman"/>
          <w:spacing w:val="-8"/>
          <w:sz w:val="28"/>
          <w:szCs w:val="28"/>
        </w:rPr>
        <w:t>1.</w:t>
      </w:r>
      <w:r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3C2934" w:rsidRPr="00EF4655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3C2934" w:rsidRPr="00EF4655">
        <w:rPr>
          <w:rFonts w:ascii="Times New Roman" w:hAnsi="Times New Roman" w:cs="Times New Roman"/>
          <w:sz w:val="28"/>
          <w:szCs w:val="28"/>
        </w:rPr>
        <w:tab/>
      </w:r>
      <w:r w:rsidR="003C2934" w:rsidRPr="00EF4655"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назначается приказом </w:t>
      </w:r>
      <w:r w:rsidR="00F509A3" w:rsidRPr="00EF4655"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 w:rsidR="003C2934" w:rsidRPr="00EF4655"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509A3" w:rsidRPr="00EF465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C2934" w:rsidRPr="00EF4655">
        <w:rPr>
          <w:rFonts w:ascii="Times New Roman" w:eastAsia="Times New Roman" w:hAnsi="Times New Roman" w:cs="Times New Roman"/>
          <w:sz w:val="28"/>
          <w:szCs w:val="28"/>
        </w:rPr>
        <w:t xml:space="preserve">из числа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сотрудников «Общества»</w:t>
      </w:r>
      <w:r w:rsidR="003C2934" w:rsidRPr="00EF46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FA9" w:rsidRPr="00D06FA9" w:rsidRDefault="00D06FA9" w:rsidP="00D06FA9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Настоящее положение вступает в силу с момента его утверждения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генеральным 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директором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D06FA9" w:rsidRPr="00EF4655" w:rsidRDefault="00D06FA9" w:rsidP="00664091">
      <w:pPr>
        <w:shd w:val="clear" w:color="auto" w:fill="FFFFFF"/>
        <w:tabs>
          <w:tab w:val="left" w:pos="394"/>
        </w:tabs>
        <w:spacing w:line="0" w:lineRule="atLeast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091" w:rsidRPr="00EF4655" w:rsidRDefault="00664091" w:rsidP="00664091">
      <w:pPr>
        <w:shd w:val="clear" w:color="auto" w:fill="FFFFFF"/>
        <w:tabs>
          <w:tab w:val="left" w:pos="394"/>
        </w:tabs>
        <w:spacing w:line="0" w:lineRule="atLeast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:rsidR="009713D7" w:rsidRPr="009713D7" w:rsidRDefault="009713D7" w:rsidP="009713D7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9713D7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2. Задачи Комиссии</w:t>
      </w:r>
    </w:p>
    <w:p w:rsidR="009713D7" w:rsidRPr="009713D7" w:rsidRDefault="009713D7" w:rsidP="009713D7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9713D7" w:rsidRPr="009713D7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2.1.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9713D7"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Для решения стоящих перед ней задач Комиссия:</w:t>
      </w:r>
    </w:p>
    <w:p w:rsidR="009713D7" w:rsidRPr="009713D7" w:rsidRDefault="009713D7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2.1.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Участвует в разработке и реализации приоритетных направлений осуществления </w:t>
      </w:r>
      <w:r w:rsidR="00C37C6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руководством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</w:t>
      </w:r>
      <w:r w:rsidR="00C37C6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сотрудниками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6E43" w:rsidRPr="00EF465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антикоррупционной политики.</w:t>
      </w:r>
    </w:p>
    <w:p w:rsidR="009713D7" w:rsidRPr="009713D7" w:rsidRDefault="009713D7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2.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Координирует деятельность </w:t>
      </w:r>
      <w:r w:rsidR="00C37C6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руководств</w:t>
      </w:r>
      <w:r w:rsidR="00C37C6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</w:t>
      </w:r>
      <w:r w:rsidR="00C37C60"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</w:t>
      </w:r>
      <w:r w:rsidR="00C37C6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сотрудник</w:t>
      </w:r>
      <w:r w:rsidR="00C37C6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ов</w:t>
      </w:r>
      <w:r w:rsidR="0049796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6E43" w:rsidRPr="00EF465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по устранению причин коррупции и условий им способствующих, выявлению и пресечению фактов коррупц</w:t>
      </w:r>
      <w:proofErr w:type="gramStart"/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ии и её</w:t>
      </w:r>
      <w:proofErr w:type="gramEnd"/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проявлений.</w:t>
      </w:r>
    </w:p>
    <w:p w:rsidR="009713D7" w:rsidRPr="009713D7" w:rsidRDefault="009713D7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Вносит предложения, направленные на реализацию мероприятий по устранению причин и условий, способствующих коррупции в 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6E43" w:rsidRPr="00EF4655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9713D7" w:rsidRPr="009713D7" w:rsidRDefault="009713D7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6E43" w:rsidRPr="00EF465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9713D7" w:rsidRPr="009713D7" w:rsidRDefault="009713D7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Оказывает консультативную помощь субъектам антикоррупционной политики 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6E43" w:rsidRPr="00EF465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вопросам, связанным с применением на практике общих принципов служебного поведения сотрудников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6E43" w:rsidRPr="00EF465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976E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9713D7" w:rsidRPr="009713D7" w:rsidRDefault="009713D7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</w:t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13D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9713D7" w:rsidRPr="009713D7" w:rsidRDefault="009713D7" w:rsidP="009713D7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976E43" w:rsidRPr="00976E43" w:rsidRDefault="00976E43" w:rsidP="00976E43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3. Порядок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работы</w:t>
      </w:r>
      <w:r w:rsidRPr="00976E43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Комиссии</w:t>
      </w:r>
    </w:p>
    <w:p w:rsidR="00976E43" w:rsidRPr="00976E43" w:rsidRDefault="00976E43" w:rsidP="00976E43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976E43" w:rsidRPr="00976E43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Работа Комиссии осуществляется в соответствии с годовым планом, который составляется на основе предложений членов Комиссии и утверждается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генеральным 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директором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«Общества»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976E43" w:rsidRPr="00976E43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Основной формой работы Комиссии является заседание, которое носит открытый характер. Заседания Комиссии проходят не реже 1 раза в </w:t>
      </w:r>
      <w:r w:rsidR="0049796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полгода</w:t>
      </w:r>
      <w:bookmarkStart w:id="0" w:name="_GoBack"/>
      <w:bookmarkEnd w:id="0"/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976E43" w:rsidRPr="00976E43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Дата и время проведения заседаний, в том числе внеочередных, определяется председателем Комиссии.</w:t>
      </w:r>
    </w:p>
    <w:p w:rsidR="00976E43" w:rsidRPr="00976E43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Внеочередные заседания Комиссии проводятся по предложению членов Комиссии или по предложению председателя Комиссии.</w:t>
      </w:r>
    </w:p>
    <w:p w:rsidR="00976E43" w:rsidRPr="00976E43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976E43" w:rsidRPr="00976E43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49796D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7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По решению Комиссии или по предложению ее членов, по согласованию с председателем, на заседания Комиссии могут приглашаться </w:t>
      </w:r>
      <w:r w:rsidR="0049796D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руковод</w:t>
      </w:r>
      <w:r w:rsidR="0049796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ство </w:t>
      </w:r>
      <w:r w:rsidR="0049796D" w:rsidRPr="00CB0565">
        <w:rPr>
          <w:rFonts w:ascii="Times New Roman" w:hAnsi="Times New Roman"/>
          <w:sz w:val="28"/>
          <w:szCs w:val="28"/>
        </w:rPr>
        <w:t>«Обществ</w:t>
      </w:r>
      <w:r w:rsidR="0049796D">
        <w:rPr>
          <w:rFonts w:ascii="Times New Roman" w:hAnsi="Times New Roman"/>
          <w:sz w:val="28"/>
          <w:szCs w:val="28"/>
        </w:rPr>
        <w:t>а</w:t>
      </w:r>
      <w:r w:rsidR="0049796D" w:rsidRPr="00CB0565">
        <w:rPr>
          <w:rFonts w:ascii="Times New Roman" w:hAnsi="Times New Roman"/>
          <w:sz w:val="28"/>
          <w:szCs w:val="28"/>
        </w:rPr>
        <w:t>»</w:t>
      </w:r>
      <w:r w:rsidR="0049796D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="0049796D" w:rsidRPr="00AA399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сотрудники «Общества»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 которые могут быть заслушаны по вопросам антикоррупционной работы</w:t>
      </w:r>
      <w:r w:rsidR="0049796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976E43" w:rsidRPr="00976E43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8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976E43" w:rsidRPr="00976E43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9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только в порядке, предусмотренном федеральным законодательством об информации, информатизации и защите информации.</w:t>
      </w:r>
    </w:p>
    <w:p w:rsidR="00976E43" w:rsidRPr="00976E43" w:rsidRDefault="00976E43" w:rsidP="00976E43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3.1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0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Из состава Комиссии председателем назначаются заместитель председателя и секретарь.</w:t>
      </w:r>
    </w:p>
    <w:p w:rsidR="00976E43" w:rsidRPr="00976E43" w:rsidRDefault="00976E43" w:rsidP="000E232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3.12.</w:t>
      </w:r>
      <w:r w:rsid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976E43" w:rsidRPr="00976E43" w:rsidRDefault="00976E43" w:rsidP="000E2322">
      <w:pPr>
        <w:suppressAutoHyphens/>
        <w:autoSpaceDE/>
        <w:autoSpaceDN/>
        <w:adjustRightInd/>
        <w:ind w:firstLine="36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3.1</w:t>
      </w:r>
      <w:r w:rsid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</w:t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Секретарь Комиссии:</w:t>
      </w:r>
    </w:p>
    <w:p w:rsidR="00976E43" w:rsidRPr="000E2322" w:rsidRDefault="00976E43" w:rsidP="000E2322">
      <w:pPr>
        <w:pStyle w:val="a3"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организует подготовку материалов к заседанию Комиссии, а также проектов его решений;</w:t>
      </w:r>
    </w:p>
    <w:p w:rsidR="00976E43" w:rsidRPr="000E2322" w:rsidRDefault="00976E43" w:rsidP="000E2322">
      <w:pPr>
        <w:pStyle w:val="a3"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976E43" w:rsidRPr="000E2322" w:rsidRDefault="00976E43" w:rsidP="000E2322">
      <w:pPr>
        <w:pStyle w:val="a3"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ведет протокол заседания Комиссии.</w:t>
      </w:r>
    </w:p>
    <w:p w:rsidR="00976E43" w:rsidRPr="00976E43" w:rsidRDefault="000E2322" w:rsidP="000E232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3.13.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976E43"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Секретарь Комиссии свою деятельность осуществляет на общественных началах.</w:t>
      </w:r>
    </w:p>
    <w:p w:rsidR="00976E43" w:rsidRPr="00976E43" w:rsidRDefault="00976E43" w:rsidP="000E232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3.14.</w:t>
      </w:r>
      <w:r w:rsid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976E4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По итогам заседания Комиссии оформляется протокол, к которому прилагаются документы, рассмотренные на заседании Комиссии.</w:t>
      </w:r>
    </w:p>
    <w:p w:rsidR="00976E43" w:rsidRPr="00976E43" w:rsidRDefault="00976E43" w:rsidP="00976E43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0E2322" w:rsidRPr="000E2322" w:rsidRDefault="000E2322" w:rsidP="000E2322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4. Полномочия Комиссии</w:t>
      </w:r>
    </w:p>
    <w:p w:rsidR="000E2322" w:rsidRPr="000E2322" w:rsidRDefault="000E2322" w:rsidP="000E232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0E2322" w:rsidRPr="000E2322" w:rsidRDefault="000E2322" w:rsidP="000E232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4.1.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Комиссия координирует деятельность структурных подразделений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реализации мер противодействия коррупции.</w:t>
      </w:r>
    </w:p>
    <w:p w:rsidR="000E2322" w:rsidRPr="000E2322" w:rsidRDefault="000E2322" w:rsidP="000E232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4.2.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Комиссия вносит предложения по совершенствованию деятельности в сфере противодействия коррупции, а также участвует в подготовке проектов локальных актов по вопросам, относящимся к ее компетенции.</w:t>
      </w:r>
    </w:p>
    <w:p w:rsidR="000E2322" w:rsidRPr="000E2322" w:rsidRDefault="000E2322" w:rsidP="000E232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0E2322" w:rsidRPr="000E2322" w:rsidRDefault="000E2322" w:rsidP="000E232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4.4.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Содействует работе по проведению анализа и экспертизы издаваемых </w:t>
      </w:r>
      <w:r w:rsidR="00D06FA9" w:rsidRPr="00D12B3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руковод</w:t>
      </w:r>
      <w:r w:rsid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ство</w:t>
      </w:r>
      <w:r w:rsid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</w:t>
      </w:r>
      <w:r w:rsid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D06FA9" w:rsidRPr="00CB0565">
        <w:rPr>
          <w:rFonts w:ascii="Times New Roman" w:hAnsi="Times New Roman"/>
          <w:sz w:val="28"/>
          <w:szCs w:val="28"/>
        </w:rPr>
        <w:t>«Обществ</w:t>
      </w:r>
      <w:r w:rsidR="00D06FA9">
        <w:rPr>
          <w:rFonts w:ascii="Times New Roman" w:hAnsi="Times New Roman"/>
          <w:sz w:val="28"/>
          <w:szCs w:val="28"/>
        </w:rPr>
        <w:t>а</w:t>
      </w:r>
      <w:r w:rsidR="00D06FA9" w:rsidRPr="00CB0565">
        <w:rPr>
          <w:rFonts w:ascii="Times New Roman" w:hAnsi="Times New Roman"/>
          <w:sz w:val="28"/>
          <w:szCs w:val="28"/>
        </w:rPr>
        <w:t>»</w:t>
      </w:r>
      <w:r w:rsid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локальных актов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вопросам противодействия коррупции.</w:t>
      </w:r>
    </w:p>
    <w:p w:rsidR="000E2322" w:rsidRPr="000E2322" w:rsidRDefault="000E2322" w:rsidP="000E232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4.5.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Рассматривает предложения о совершенствовании методической и организационной работы противодействия коррупции в структуре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0E2322" w:rsidRPr="000E2322" w:rsidRDefault="000E2322" w:rsidP="000E232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4.6.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Содействует внесению дополнений в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локальные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акты с учетом изменений действующего законодательства, а также реально складывающейся социально - политической и экономической обстановки в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Тульской области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в стране.</w:t>
      </w:r>
    </w:p>
    <w:p w:rsidR="000E2322" w:rsidRPr="000E2322" w:rsidRDefault="000E232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4.7.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Заслушивают на своих заседаниях субъекты антикоррупционной политики 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в том числе руководителей структурных подразделений  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0E2322" w:rsidRPr="000E2322" w:rsidRDefault="000E232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8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Принимает в пределах своей компетенции решения, касающиеся организации, координации и совершенствования деятельности 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предупреждению коррупции, а также осуществляет контроль исполнения этих решений.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0E2322" w:rsidRPr="000E2322" w:rsidRDefault="000E232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4.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9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0E2322" w:rsidRPr="000E2322" w:rsidRDefault="000E232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4.1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0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0E2322" w:rsidRPr="000E2322" w:rsidRDefault="000E232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4.1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</w:t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Решения Комиссии </w:t>
      </w:r>
      <w:proofErr w:type="gramStart"/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принимаются на заседании открытым голосованием простым большинством голосов присутствующих членов Комиссии и носит</w:t>
      </w:r>
      <w:proofErr w:type="gramEnd"/>
      <w:r w:rsidRPr="000E232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приказов, если иное не предусмотрено действующим законодательством. Члены Комиссии обладают равными правами при принятии решений.</w:t>
      </w:r>
    </w:p>
    <w:p w:rsidR="009713D7" w:rsidRDefault="009713D7" w:rsidP="00664091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8E2" w:rsidRPr="005E38E2" w:rsidRDefault="005E38E2" w:rsidP="005E38E2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5. Председатель Комиссии</w:t>
      </w:r>
    </w:p>
    <w:p w:rsidR="005E38E2" w:rsidRPr="005E38E2" w:rsidRDefault="005E38E2" w:rsidP="005E38E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5E38E2" w:rsidRPr="005E38E2" w:rsidRDefault="005E38E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5.1.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миссию возглавляет председатель.</w:t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5E38E2" w:rsidRPr="005E38E2" w:rsidRDefault="005E38E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5.2.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 не являющихся ее членами, в случае необходимости привлекает к работе специалистов.</w:t>
      </w:r>
    </w:p>
    <w:p w:rsidR="005E38E2" w:rsidRPr="005E38E2" w:rsidRDefault="005E38E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5.3.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5E38E2" w:rsidRPr="005E38E2" w:rsidRDefault="005E38E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5.4.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5E38E2" w:rsidRPr="005E38E2" w:rsidRDefault="005E38E2" w:rsidP="005E38E2">
      <w:pPr>
        <w:tabs>
          <w:tab w:val="left" w:pos="0"/>
        </w:tabs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</w:t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их выполнением.</w:t>
      </w:r>
    </w:p>
    <w:p w:rsidR="005E38E2" w:rsidRPr="005E38E2" w:rsidRDefault="005E38E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Подписывает протокол заседания Комиссии.</w:t>
      </w:r>
    </w:p>
    <w:p w:rsidR="005E38E2" w:rsidRPr="005E38E2" w:rsidRDefault="005E38E2" w:rsidP="005E38E2">
      <w:pPr>
        <w:suppressAutoHyphens/>
        <w:autoSpaceDE/>
        <w:autoSpaceDN/>
        <w:adjustRightInd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7</w:t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Председатель Комиссии и члены Комиссии осуществляют свою деятельность на общественных началах.</w:t>
      </w:r>
    </w:p>
    <w:p w:rsidR="005E38E2" w:rsidRDefault="005E38E2" w:rsidP="005E38E2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5E38E2" w:rsidRPr="005E38E2" w:rsidRDefault="005E38E2" w:rsidP="005E38E2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6. Полномочия членов Комиссии</w:t>
      </w:r>
    </w:p>
    <w:p w:rsidR="005E38E2" w:rsidRPr="005E38E2" w:rsidRDefault="005E38E2" w:rsidP="005E38E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5E38E2" w:rsidRPr="005E38E2" w:rsidRDefault="005E38E2" w:rsidP="005E38E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6.1.Члены Комиссии:</w:t>
      </w:r>
    </w:p>
    <w:p w:rsidR="005E38E2" w:rsidRPr="005E38E2" w:rsidRDefault="005E38E2" w:rsidP="005E38E2">
      <w:pPr>
        <w:pStyle w:val="a3"/>
        <w:numPr>
          <w:ilvl w:val="0"/>
          <w:numId w:val="17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вносят председателю Комиссии, предложения по формированию повестки дня заседаний Комиссии;</w:t>
      </w:r>
    </w:p>
    <w:p w:rsidR="005E38E2" w:rsidRPr="004D6662" w:rsidRDefault="005E38E2" w:rsidP="004D6662">
      <w:pPr>
        <w:pStyle w:val="a3"/>
        <w:numPr>
          <w:ilvl w:val="0"/>
          <w:numId w:val="17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вносят предложения по формированию плана работы;</w:t>
      </w:r>
    </w:p>
    <w:p w:rsidR="005E38E2" w:rsidRPr="004D6662" w:rsidRDefault="005E38E2" w:rsidP="004D6662">
      <w:pPr>
        <w:pStyle w:val="a3"/>
        <w:numPr>
          <w:ilvl w:val="0"/>
          <w:numId w:val="17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5E38E2" w:rsidRPr="004D6662" w:rsidRDefault="005E38E2" w:rsidP="004D6662">
      <w:pPr>
        <w:pStyle w:val="a3"/>
        <w:numPr>
          <w:ilvl w:val="0"/>
          <w:numId w:val="17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</w:t>
      </w:r>
    </w:p>
    <w:p w:rsidR="005E38E2" w:rsidRPr="004D6662" w:rsidRDefault="005E38E2" w:rsidP="004D6662">
      <w:pPr>
        <w:pStyle w:val="a3"/>
        <w:numPr>
          <w:ilvl w:val="0"/>
          <w:numId w:val="17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5E38E2" w:rsidRPr="004D6662" w:rsidRDefault="005E38E2" w:rsidP="004D6662">
      <w:pPr>
        <w:pStyle w:val="a3"/>
        <w:numPr>
          <w:ilvl w:val="0"/>
          <w:numId w:val="17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участвуют в реализации принятых Комиссией решений и полномочий.</w:t>
      </w:r>
    </w:p>
    <w:p w:rsidR="005E38E2" w:rsidRPr="005E38E2" w:rsidRDefault="005E38E2" w:rsidP="005E38E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5E38E2" w:rsidRPr="005E38E2" w:rsidRDefault="005E38E2" w:rsidP="005E38E2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7. Взаимодействие</w:t>
      </w:r>
    </w:p>
    <w:p w:rsidR="005E38E2" w:rsidRPr="005E38E2" w:rsidRDefault="005E38E2" w:rsidP="005E38E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5E38E2" w:rsidRPr="005E38E2" w:rsidRDefault="005E38E2" w:rsidP="004D6662">
      <w:pPr>
        <w:suppressAutoHyphens/>
        <w:autoSpaceDE/>
        <w:autoSpaceDN/>
        <w:adjustRightInd/>
        <w:ind w:firstLine="36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7.1.</w:t>
      </w:r>
      <w:r w:rsid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Председатель </w:t>
      </w:r>
      <w:r w:rsid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</w:t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омиссии, заместитель председателя </w:t>
      </w:r>
      <w:r w:rsid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</w:t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омиссии, секретарь </w:t>
      </w:r>
      <w:r w:rsid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</w:t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омиссии и члены </w:t>
      </w:r>
      <w:r w:rsid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</w:t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омиссии непосредственно взаимодействуют:</w:t>
      </w:r>
    </w:p>
    <w:p w:rsidR="005E38E2" w:rsidRPr="00D06FA9" w:rsidRDefault="005E38E2" w:rsidP="00D06FA9">
      <w:pPr>
        <w:pStyle w:val="a3"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со структурными подразделениями </w:t>
      </w:r>
      <w:r w:rsidR="004D6662"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вопросам реализации мер противодействия коррупции, совершенствования методической и организационной работы по противодействию коррупции в </w:t>
      </w:r>
      <w:r w:rsidR="004D6662"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«Обществе»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;</w:t>
      </w:r>
    </w:p>
    <w:p w:rsidR="005E38E2" w:rsidRPr="00D06FA9" w:rsidRDefault="005E38E2" w:rsidP="00D06FA9">
      <w:pPr>
        <w:pStyle w:val="a3"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 </w:t>
      </w:r>
      <w:r w:rsidR="004D6662"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сотрудниками «Общества»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вопросам совершенствования деятельности в сфере противодействия коррупции, участия в подготовке проектов локальных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</w:t>
      </w:r>
      <w:r w:rsidR="004D6662"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Тульской области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;</w:t>
      </w:r>
    </w:p>
    <w:p w:rsidR="005E38E2" w:rsidRPr="00D06FA9" w:rsidRDefault="005E38E2" w:rsidP="00D06FA9">
      <w:pPr>
        <w:pStyle w:val="a3"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 </w:t>
      </w:r>
      <w:r w:rsidR="00D06FA9"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руководством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4D6662"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 вопросам содействия в работе по проведению анализа и экспертизы издаваемых документов в сфере противодействия коррупции;</w:t>
      </w:r>
    </w:p>
    <w:p w:rsidR="005E38E2" w:rsidRPr="00D06FA9" w:rsidRDefault="005E38E2" w:rsidP="00D06FA9">
      <w:pPr>
        <w:pStyle w:val="a3"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со структурными подразделениями, сотрудниками </w:t>
      </w:r>
      <w:r w:rsidR="004D6662"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«Общества»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гражданами по рассмотрению их письменных обращений, связанных с вопросами противодействия коррупции в </w:t>
      </w:r>
      <w:r w:rsidR="004D6662"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«Обществе»</w:t>
      </w: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;</w:t>
      </w:r>
    </w:p>
    <w:p w:rsidR="005E38E2" w:rsidRPr="00D06FA9" w:rsidRDefault="005E38E2" w:rsidP="00D06FA9">
      <w:pPr>
        <w:pStyle w:val="a3"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D06F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5E38E2" w:rsidRPr="005E38E2" w:rsidRDefault="005E38E2" w:rsidP="005E38E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5E38E2" w:rsidRPr="005E38E2" w:rsidRDefault="005E38E2" w:rsidP="005E38E2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8. Внесение изменений</w:t>
      </w:r>
    </w:p>
    <w:p w:rsidR="005E38E2" w:rsidRPr="005E38E2" w:rsidRDefault="005E38E2" w:rsidP="005E38E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5E38E2" w:rsidRPr="005E38E2" w:rsidRDefault="005E38E2" w:rsidP="004D6662">
      <w:pPr>
        <w:suppressAutoHyphens/>
        <w:autoSpaceDE/>
        <w:autoSpaceDN/>
        <w:adjustRightInd/>
        <w:ind w:firstLine="720"/>
        <w:jc w:val="both"/>
        <w:rPr>
          <w:rFonts w:eastAsia="Lucida Sans Unicode" w:cs="Mangal"/>
          <w:kern w:val="1"/>
          <w:szCs w:val="24"/>
          <w:lang w:eastAsia="hi-IN" w:bidi="hi-IN"/>
        </w:rPr>
      </w:pP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8.1</w:t>
      </w:r>
      <w:r w:rsidR="004D666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Pr="005E38E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</w:t>
      </w:r>
    </w:p>
    <w:p w:rsidR="005E38E2" w:rsidRDefault="005E38E2" w:rsidP="004D6662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E38E2" w:rsidSect="00EF4655">
      <w:type w:val="continuous"/>
      <w:pgSz w:w="11909" w:h="16834"/>
      <w:pgMar w:top="1134" w:right="567" w:bottom="1134" w:left="15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7">
    <w:nsid w:val="14FD6708"/>
    <w:multiLevelType w:val="hybridMultilevel"/>
    <w:tmpl w:val="8F66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7418C"/>
    <w:multiLevelType w:val="singleLevel"/>
    <w:tmpl w:val="F31C2544"/>
    <w:lvl w:ilvl="0">
      <w:start w:val="2"/>
      <w:numFmt w:val="decimal"/>
      <w:lvlText w:val="1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9">
    <w:nsid w:val="2DC81955"/>
    <w:multiLevelType w:val="hybridMultilevel"/>
    <w:tmpl w:val="9E1E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05EFC"/>
    <w:multiLevelType w:val="hybridMultilevel"/>
    <w:tmpl w:val="C5B4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17E96"/>
    <w:multiLevelType w:val="multilevel"/>
    <w:tmpl w:val="11E2559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>
    <w:nsid w:val="4CB16CCD"/>
    <w:multiLevelType w:val="hybridMultilevel"/>
    <w:tmpl w:val="9684C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673F14"/>
    <w:multiLevelType w:val="hybridMultilevel"/>
    <w:tmpl w:val="EB46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36AE6"/>
    <w:multiLevelType w:val="hybridMultilevel"/>
    <w:tmpl w:val="9AF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B992879"/>
    <w:multiLevelType w:val="multilevel"/>
    <w:tmpl w:val="E36EA93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7FB2598"/>
    <w:multiLevelType w:val="hybridMultilevel"/>
    <w:tmpl w:val="48F2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4143A"/>
    <w:multiLevelType w:val="hybridMultilevel"/>
    <w:tmpl w:val="432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5"/>
  </w:num>
  <w:num w:numId="5">
    <w:abstractNumId w:val="12"/>
  </w:num>
  <w:num w:numId="6">
    <w:abstractNumId w:val="17"/>
  </w:num>
  <w:num w:numId="7">
    <w:abstractNumId w:val="3"/>
  </w:num>
  <w:num w:numId="8">
    <w:abstractNumId w:val="13"/>
  </w:num>
  <w:num w:numId="9">
    <w:abstractNumId w:val="1"/>
  </w:num>
  <w:num w:numId="10">
    <w:abstractNumId w:val="14"/>
  </w:num>
  <w:num w:numId="11">
    <w:abstractNumId w:val="10"/>
  </w:num>
  <w:num w:numId="12">
    <w:abstractNumId w:val="4"/>
  </w:num>
  <w:num w:numId="13">
    <w:abstractNumId w:val="5"/>
  </w:num>
  <w:num w:numId="14">
    <w:abstractNumId w:val="16"/>
  </w:num>
  <w:num w:numId="15">
    <w:abstractNumId w:val="2"/>
  </w:num>
  <w:num w:numId="16">
    <w:abstractNumId w:val="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E"/>
    <w:rsid w:val="000E2322"/>
    <w:rsid w:val="001E5347"/>
    <w:rsid w:val="00295E45"/>
    <w:rsid w:val="002B3F57"/>
    <w:rsid w:val="00305F2F"/>
    <w:rsid w:val="003C2934"/>
    <w:rsid w:val="00443C18"/>
    <w:rsid w:val="00482740"/>
    <w:rsid w:val="0049796D"/>
    <w:rsid w:val="004D6662"/>
    <w:rsid w:val="005E38E2"/>
    <w:rsid w:val="00664091"/>
    <w:rsid w:val="00862FD7"/>
    <w:rsid w:val="009713D7"/>
    <w:rsid w:val="00976E43"/>
    <w:rsid w:val="00AA3992"/>
    <w:rsid w:val="00AD07F4"/>
    <w:rsid w:val="00B01FAE"/>
    <w:rsid w:val="00B10C8B"/>
    <w:rsid w:val="00B93C90"/>
    <w:rsid w:val="00BC4F60"/>
    <w:rsid w:val="00C37C60"/>
    <w:rsid w:val="00D06FA9"/>
    <w:rsid w:val="00D12B36"/>
    <w:rsid w:val="00EF4655"/>
    <w:rsid w:val="00F155DC"/>
    <w:rsid w:val="00F315C8"/>
    <w:rsid w:val="00F509A3"/>
    <w:rsid w:val="00F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49B7C422AEF00FB80B46E1DED27D2FD6E1CE6D3AFE2B1B337D486C5BDF94374D8BB61F53ECF402P2Y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49B7C422AEF00FB80B46E1DED27D2FD5EECB6D34AB7C19622846P6Y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l.korshunova</cp:lastModifiedBy>
  <cp:revision>14</cp:revision>
  <cp:lastPrinted>2015-09-22T07:56:00Z</cp:lastPrinted>
  <dcterms:created xsi:type="dcterms:W3CDTF">2015-09-21T11:24:00Z</dcterms:created>
  <dcterms:modified xsi:type="dcterms:W3CDTF">2015-09-22T08:38:00Z</dcterms:modified>
</cp:coreProperties>
</file>